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красноречивей всех молчат
          <w:br/>
           Книги, славно изданы, честь честью
          <w:br/>
           Переплетены, чтоб до внучат
          <w:br/>
           Достояться с Достоевским вместе
          <w:br/>
           И затем поведать все, о чем
          <w:br/>
           Написавший не сказал ни слова,
          <w:br/>
           Но как будто озарил лучом
          <w:br/>
           Бездну молчаливого былого.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2022-04-23T14:54:45+03:00</dcterms:created>
  <dcterms:modified xsi:type="dcterms:W3CDTF">2022-04-23T14:54:45+03:00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