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Книги и журналист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Крот мыши раз шепнул: «Подруга! ну, зачем
          <w:br/>
          На пыльном чердаке своем
          <w:br/>
          Царапаешь, грызешь и книги раздираешь:
          <w:br/>
          Ты крошки в них ума и пользы не сбираешь?»
          <w:br/>
          «Не об уме и хлопочу,
          <w:br/>
          Я есть хочу».
          <w:br/>
          Не знаю, впрок ли то, но эта мышь уликой
          <w:br/>
          Тебе, обрызганный чернилами Арист.
          <w:br/>
          Зубами ты живешь, голодный журналист.
          <w:br/>
          Да нужды жить тебе не видим мы великой.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2022-03-20T05:49:00+03:00</dcterms:created>
  <dcterms:modified xsi:type="dcterms:W3CDTF">2022-03-20T05:49:00+03:00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