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Когда-нибудь, когда устанешь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Когда-нибудь, когда устанешь ты,
          <w:br/>
           Устанешь до последнего предела…
          <w:br/>
           — Но я и так устал до тошноты,
          <w:br/>
           До отвращения…
          <w:br/>
           — Тогда другое дело.
          <w:br/>
           Тогда — спокойно, не спеша проверь
          <w:br/>
           Все мысли, все дела, все ощущенья,
          <w:br/>
           И, если перевесит отвращенье —
          <w:br/>
          <w:br/>
          Завидую тебе: перед тобою дверь
          <w:br/>
           Распахнута в восторг развоплощенья.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2022-04-21T20:46:53+03:00</dcterms:created>
  <dcterms:modified xsi:type="dcterms:W3CDTF">2022-04-21T20:46:53+03:00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