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Париже осень злая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Париже осень злая
          <w:br/>
           Меня по улицам несет
          <w:br/>
           И злобный дождь, не умолкая,
          <w:br/>
           Лицо ослепшее сечет, —
          <w:br/>
           Как я грущу по русским зимам,
          <w:br/>
           Каким навек недостижимым
          <w:br/>
           Мне кажется и первый снег,
          <w:br/>
           И санок окрыленный бег,
          <w:br/>
           И над уснувшими домами
          <w:br/>
           Чуть видный голубой дымок,
          <w:br/>
           И в окнах робкий огонек,
          <w:br/>
           Зажженный милыми руками,
          <w:br/>
           Калитки скрип, собачий лай
          <w:br/>
           И у огня горячий чай.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2022-04-22T11:04:21+03:00</dcterms:created>
  <dcterms:modified xsi:type="dcterms:W3CDTF">2022-04-22T11:04:21+03:00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