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 кругу убийственных забот..."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кругу убийственных забот
          <w:br/>
          Нам все мерзит — и жизнь, как камней груда,
          <w:br/>
          Лежит на нас,— вдруг, знает бог откуда,
          <w:br/>
          Нам на душу отрадное дохнет,
          <w:br/>
          Минувшим нас обвеет и обнимет
          <w:br/>
          И страшный груз минутно приподнимет.
          <w:br/>
          <w:br/>
          Так иногда, осеннею порой,
          <w:br/>
          Когда поля уж пусты, рощи голы,
          <w:br/>
          Бледнее небо, пасмурнее долы,
          <w:br/>
          Вдруг ветр подует, теплый и сырой,
          <w:br/>
          Опавший лист погонит пред собою
          <w:br/>
          И душу нам обдаст как бы весною...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2021-11-11T13:08:58+03:00</dcterms:created>
  <dcterms:modified xsi:type="dcterms:W3CDTF">2021-11-11T13:08:58+03:00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