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грузил баржу, немало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грузил баржу, немало
          <w:br/>
           Тяжелых бревен перенес,
          <w:br/>
           И мне вода напоминала
          <w:br/>
           Стволы развернутых берез.
          <w:br/>
           И мир во всем многообразии
          <w:br/>
           Вставал, ликуя и звеня,
          <w:br/>
           Над Волгой Чкалова и Разина
          <w:br/>
           И 
          <a href="https://rustih.ru/velimir-xlebnikov/">Хлебникова</a>
          , и меня!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2022-04-22T16:45:45+03:00</dcterms:created>
  <dcterms:modified xsi:type="dcterms:W3CDTF">2022-04-22T16:45:45+03:00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