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желанье расправляет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желанье расправляет крылья,
          <w:br/>
           Которым к вам я, о друзья, влеком,
          <w:br/>
           Отвлечь Фортуна рада пустяком
          <w:br/>
           И делает напрасными усилья.
          <w:br/>
          <w:br/>
          Но сердце, хоть от вас за много миль я,
          <w:br/>
           Летит туда, где море языком
          <w:br/>
           Вдается в дол, где солнечно кругом.
          <w:br/>
           Я слез моих не удержал обилья.
          <w:br/>
          <w:br/>
          Позавчера опять расставшись с ним:
          <w:br/>
           Оно — свободно, я же — под конвоем,
          <w:br/>
           В Египет — я, оно — в Ерусалим.
          <w:br/>
          <w:br/>
          И расставанье тяжело обоим:
          <w:br/>
           Давно мы убедились, что двоим
          <w:br/>
           Нам наслаждаться не дано покоем.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2022-04-21T13:13:56+03:00</dcterms:created>
  <dcterms:modified xsi:type="dcterms:W3CDTF">2022-04-21T13:13:56+03:00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