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забормочешь 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забормочешь во сне
          <w:br/>
           И станет твой голос запальчив,
          <w:br/>
           Я возьму тебя тихо за пальчик
          <w:br/>
           И шепну: «Расскажи обо мне, —
          <w:br/>
           Как меня ты, любовь моя, любишь?
          <w:br/>
           Как меня ты, мой голубь, голубишь?»
          <w:br/>
          <w:br/>
          И двери, закрытой дотоль,
          <w:br/>
           Распахнутся страшные створки,
          <w:br/>
           Сумасшедшей скороговоркой
          <w:br/>
           Затаенная вырвется боль, —
          <w:br/>
           И душа твоя, плача, увидит,
          <w:br/>
           Как безумно она ненавидит.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2022-04-22T15:23:16+03:00</dcterms:created>
  <dcterms:modified xsi:type="dcterms:W3CDTF">2022-04-22T15:23:16+03:00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