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закат прощальными лучами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закат прощальными лучами
          <w:br/>
           Спокойных вод озолотит стекло,
          <w:br/>
           И ляжет тень ночная над полями,
          <w:br/>
           И замолчит веселое село,
          <w:br/>
           И на цветах и на траве душистой
          <w:br/>
           Блеснет роса, посланница небес,
          <w:br/>
           И тканью тумана серебристой
          <w:br/>
           Оденется темнокудрявый лес,—
          <w:br/>
           С какою-то отрадой непонятной
          <w:br/>
           На божий мир я в этот час гляжу
          <w:br/>
           И в тишине природы необъятно
          <w:br/>
           Покой уму и сердцу нахожу;
          <w:br/>
           И чужды мне земные впечатленья,
          <w:br/>
           И так светло во глубине души:
          <w:br/>
           Мне кажется, со мной в уединенье
          <w:br/>
           Тогда весь мир беседует в тиши.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2022-04-21T14:47:43+03:00</dcterms:created>
  <dcterms:modified xsi:type="dcterms:W3CDTF">2022-04-21T14:47:43+03:00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