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к тебе молвы рассказ..."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 тебе молвы рассказ
          <w:br/>
          Мое названье принесет
          <w:br/>
          И моего рожденья час
          <w:br/>
          Перед полмиром проклянет,
          <w:br/>
          Когда мне пищей станет кровь,
          <w:br/>
          И буду жить среди людей,
          <w:br/>
          Ничью не радуя любовь
          <w:br/>
          И злобы не боясь ничьей;
          <w:br/>
          Тогда раскаянья кинжал
          <w:br/>
          Пронзит тебя; и вспомнишь ты,
          <w:br/>
          Что при прощанье я сказал.
          <w:br/>
          Увы! то были не мечты!
          <w:br/>
          И если только наконец,
          <w:br/>
          Моя лишь грудь поражена,
          <w:br/>
          То, верно, прежде знал творец,
          <w:br/>
          Что ты страдать не рождена.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2021-11-11T11:12:38+03:00</dcterms:created>
  <dcterms:modified xsi:type="dcterms:W3CDTF">2021-11-11T11:12:38+03:00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