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она, глаза полузакрыв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она, глаза полузакрыв,
          <w:br/>
           В единый вздох соединит дыханье
          <w:br/>
           И запоет, небесное звучанье
          <w:br/>
           Придав словам, божественный мотив,
          <w:br/>
          <w:br/>
          Я слушаю — и новых чувств прилив
          <w:br/>
           Во мне рождает умереть желанье,
          <w:br/>
           И я реку себе: «Когда прощанье
          <w:br/>
           Столь сладко с жизнью, почему я жив?»
          <w:br/>
          <w:br/>
          Но, полные блаженства неземного,
          <w:br/>
           Боятся чувства время торопить,
          <w:br/>
           Чтоб не лишиться сладостного плена.
          <w:br/>
          <w:br/>
          Так дни мои укоротит — и снова
          <w:br/>
           Отмеренную удлиняет нить
          <w:br/>
           Небесная среди людей сирена.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2022-04-22T18:48:27+03:00</dcterms:created>
  <dcterms:modified xsi:type="dcterms:W3CDTF">2022-04-22T18:48:27+03:00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