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опять по камням заиграет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опять по камням заиграет
          <w:br/>
          Алмазами сверкающий ручей
          <w:br/>
          И вновь душа невольно вспоминает
          <w:br/>
          Невнятный смысл умолкнувших речей,
          <w:br/>
          <w:br/>
          Когда, прогрет приветными лучами,
          <w:br/>
          На волю рвется благовонный лист
          <w:br/>
          И лик небес, усеянный звездами,
          <w:br/>
          Так безмятежно, так лазурно чист, —
          <w:br/>
          <w:br/>
          Не говори: «Я плачу, я страдаю,
          <w:br/>
          Что сердцу близко — взору далеко»,
          <w:br/>
          Скажи: «Хвала! Я сердцем понимаю,
          <w:br/>
          Я чувствую душою глубоко».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2022-03-21T13:19:13+03:00</dcterms:created>
  <dcterms:modified xsi:type="dcterms:W3CDTF">2022-03-21T13:19:13+03:00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