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под соснами, как подневольный раб..."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 соснами, как подневольный раб,
          <w:br/>
          Моя душа несла истерзанное тело,
          <w:br/>
          Еще навстречу мне земля стремглав летела
          <w:br/>
          И птицы прядали, заслышав конский храп.
          <w:br/>
          <w:br/>
          Иголки черные, и сосен чешуя,
          <w:br/>
          И брызжет из-под ног багровая брусника,
          <w:br/>
          И веки пальцами я раздираю дико,
          <w:br/>
          И тело хочет жить, и разве это — я?
          <w:br/>
          <w:br/>
          И разве это я ищу сгоревшим ртом
          <w:br/>
          Колен сухих корней, и, как во время оно,
          <w:br/>
          Земля глотает кровь, и сестры Фаэтона
          <w:br/>
          Преображаются и плачут янтарем.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2021-11-10T19:00:48+03:00</dcterms:created>
  <dcterms:modified xsi:type="dcterms:W3CDTF">2021-11-10T19:00:48+03:00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