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показывают восемь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показывают восемь
          <w:br/>
          Часы собора-исполина,
          <w:br/>
          Мы в полусне твой призрак носим,
          <w:br/>
          Чужого города картина.
          <w:br/>
          <w:br/>
          В руках плетеные корзинки,
          <w:br/>
          Служанки спорят с продавцами,
          <w:br/>
          Воркуют голуби на рынке
          <w:br/>
          И плещут сизыми крылами.
          <w:br/>
          <w:br/>
          Хлеба, серебряные рыбы,
          <w:br/>
          Плоды и овощи простые,
          <w:br/>
          Крестьяне — каменные глыбы
          <w:br/>
          И краски темные, живые.
          <w:br/>
          <w:br/>
          А в сетке пестрого тумана
          <w:br/>
          Сгрудилась ласковая стая,
          <w:br/>
          Как будто площадь утром рано —
          <w:br/>
          Торговли скиния святая.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2022-03-19T09:32:32+03:00</dcterms:created>
  <dcterms:modified xsi:type="dcterms:W3CDTF">2022-03-19T09:32:32+03:00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