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сижу я ночью одиноко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сижу я ночью одиноко
          <w:br/>
           И образы святые в тишине
          <w:br/>
           Так из души я вывожу глубоко,
          <w:br/>
           И звонкий стих звучит чудесно мне,—
          <w:br/>
          <w:br/>
          Я счастлив! мне уж никого не надо.
          <w:br/>
           Весь мир во мне! Создание души
          <w:br/>
           Самой душе есть лучшая отрада,
          <w:br/>
           И так его лелею я в тиши…
          <w:br/>
          <w:br/>
          И вижу я тогда, как дерзновенно,
          <w:br/>
           Исполнен мыслью, дивный Прометей
          <w:br/>
           Унес с небес богов огонь священный
          <w:br/>
           И в тишине творит своих людей…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2022-04-22T09:09:00+03:00</dcterms:created>
  <dcterms:modified xsi:type="dcterms:W3CDTF">2022-04-22T09:09:00+03:00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