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сквозь зимние недели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сквозь зимние недели
          <w:br/>
           Прорвется солнечный апрель —
          <w:br/>
           Запахнут лужи акварелью,
          <w:br/>
           Запахнет детством акварель,
          <w:br/>
          <w:br/>
          Забудешь боль и вьюги злобу,
          <w:br/>
           Ворвется ветер молодой.
          <w:br/>
           И ты опять легко, как глобус,
          <w:br/>
           Всю землю вскинешь на ладонь.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2022-04-22T18:39:38+03:00</dcterms:created>
  <dcterms:modified xsi:type="dcterms:W3CDTF">2022-04-22T18:39:38+03:00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