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тебя женщина бросит, забудь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тебя женщина бросит, — забудь,
          <w:br/>
           Что верил ее постоянству.
          <w:br/>
           В другую влюбись или трогайся в путь.
          <w:br/>
           Котомку на плечи — и странствуй.
          <w:br/>
          <w:br/>
          Увидишь ты озеро в мирной тени
          <w:br/>
           Плакучей ивовой рощи.
          <w:br/>
           Над маленьким горем немного всплакни,
          <w:br/>
           И дело покажется проще.
          <w:br/>
          <w:br/>
          Вздыхая, дойдешь до синеющих гор.
          <w:br/>
           Когда же достигнешь вершины,
          <w:br/>
           Ты вздрогнешь, окинув глазами простор
          <w:br/>
           И клекот услышав орлиный.
          <w:br/>
          <w:br/>
          Ты станешь свободен, как эти орлы.
          <w:br/>
           И, жить начиная сначала,
          <w:br/>
           Увидишь с крутой и высокой скалы,
          <w:br/>
           Что в прошлом потеряно мало!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2022-04-22T10:07:29+03:00</dcterms:created>
  <dcterms:modified xsi:type="dcterms:W3CDTF">2022-04-22T10:07:29+03:00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