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ты загнан и забит..."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ты загнан и забит
          <w:br/>
          Людьми, заботой иль тоскою;
          <w:br/>
          Когда под гробовой доскою
          <w:br/>
          Все, что тебя пленяло, спит;
          <w:br/>
          Когда по городской пустыне,
          <w:br/>
          Отчаявшийся и больной,
          <w:br/>
          Ты возвращаешься домой,
          <w:br/>
          И тяжелит ресницы иней,-
          <w:br/>
          Тогда - остановись на миг
          <w:br/>
          Послушать тишину ночную:
          <w:br/>
          Постигнешь слухом жизнь иную,
          <w:br/>
          Которой днем ты не постиг;
          <w:br/>
          По-новому окинешь взглядом
          <w:br/>
          Даль снежных улиц, дым костра,
          <w:br/>
          Ночь, тихо ждущую утра
          <w:br/>
          Над белым запушенным садом,
          <w:br/>
          И небо - книгу между книг;
          <w:br/>
          Найдешь в душе опустошенной
          <w:br/>
          Вновь образ матери склоненный,
          <w:br/>
          И в этот несравненный миг -
          <w:br/>
          Узоры на стекле фонарном,
          <w:br/>
          Мороз, оледенивший кровь,
          <w:br/>
          Твоя холодная любовь -
          <w:br/>
          Все вспыхнет в сердце благодарном,
          <w:br/>
          Ты все благословишь тогда,
          <w:br/>
          Поняв, что жизнь - безмерно боле,
          <w:br/>
          Чем quantum satis* Бранда воли,
          <w:br/>
          А мир - прекрасен, как всегда.
          <w:br/>
          <w:br/>
          *В полную меру (лат.) - лозунг Бранда,
          <w:br/>
          героя одноименной драмы Генрика Ибсена.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2021-11-10T23:20:44+03:00</dcterms:created>
  <dcterms:modified xsi:type="dcterms:W3CDTF">2021-11-10T23:20:44+03:00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