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пью 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пью вино — так не вино любя.
          <w:br/>
           Не для того, чтоб все в беспутстве слить в одно.
          <w:br/>
           А чтоб хоть миг один дышать во вне себя.
          <w:br/>
           Чтоб вне себя побыть — затем я пью вино.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2022-04-22T07:23:35+03:00</dcterms:created>
  <dcterms:modified xsi:type="dcterms:W3CDTF">2022-04-22T07:23:35+03:00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