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создавал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создавал героя,
          <w:br/>
          Кремень дробя, пласты деля,
          <w:br/>
          Какого вечного покоя
          <w:br/>
          Была исполнена земля!
          <w:br/>
          Но в зацветающей лазури
          <w:br/>
          Уже боролись свет и тьма,
          <w:br/>
          Уже металась в синей буре
          <w:br/>
          Одежды яркая кайма…
          <w:br/>
          Щит ослепительно сверкучий
          <w:br/>
          Сиял в разрыве синих туч,
          <w:br/>
          И светлый меч, пронзая тучи,
          <w:br/>
          Разил, как неуклонный луч…
          <w:br/>
          Еще не явлен лик чудесный,
          <w:br/>
          Но я провижу лик — зарю,
          <w:br/>
          И в очи молнии небесной
          <w:br/>
          С чудесным трепетом смотрю!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2022-03-18T01:35:36+03:00</dcterms:created>
  <dcterms:modified xsi:type="dcterms:W3CDTF">2022-03-18T01:35:36+03:00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