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дверь вошло животное,
          <w:br/>
          До того голодное:
          <w:br/>
          Съело веник и метлу,
          <w:br/>
          Съело коврик на полу,
          <w:br/>
          Занавеску на окне
          <w:br/>
          И картинку на стене,
          <w:br/>
          Со стола слизнуло справку
          <w:br/>
          И пошло опять на травку.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2022-03-17T15:11:30+03:00</dcterms:created>
  <dcterms:modified xsi:type="dcterms:W3CDTF">2022-03-17T15:11:30+03:00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