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каждым шагом тяжкие оковы
          <w:br/>
          На руках и на ногах гремят,
          <w:br/>
          С каждым шагом дальше в край суровый —
          <w:br/>
          Не вернешься, бедный брат!
          <w:br/>
          <w:br/>
          На лице спокойствие могилы,
          <w:br/>
          Очи тихи; может быть, ты рад,
          <w:br/>
          Что оставил край, тебе немилый?
          <w:br/>
          Помолися, бедный брат!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2022-03-19T07:54:01+03:00</dcterms:created>
  <dcterms:modified xsi:type="dcterms:W3CDTF">2022-03-19T07:54:01+03:00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