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"Колокольчики звенят..."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Колокольчики звенят,
          <w:br/>
          Барабанчики гремят,
          <w:br/>
          	А люди-то, люди -
          <w:br/>
          	Ой люшеньки-люли!
          <w:br/>
          	А люди-то, люди
          <w:br/>
          На цыганочку глядят.
          <w:br/>
          <w:br/>
          А цыганочка то пляшет,
          <w:br/>
          В барабанчики то бьет,
          <w:br/>
          И ширинкой алой машет,
          <w:br/>
          Заливается-поет:
          <w:br/>
          "Я плясунья, я певица,
          <w:br/>
          Ворожить я мастерица".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2021-11-11T05:53:49+03:00</dcterms:created>
  <dcterms:modified xsi:type="dcterms:W3CDTF">2021-11-11T05:53:49+03:00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