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Колхозники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Года размерены, и наша цель верна.
          <w:br/>
           Мы знаем путь великих наступлений,
          <w:br/>
           И тайну полновесного зерна,
          <w:br/>
           И силу минеральных удобрений.
          <w:br/>
          <w:br/>
          Своей земле мы предъявили иск
          <w:br/>
           За прошлую нужду и недороды.
          <w:br/>
           Мы превратили в золотой прииск
          <w:br/>
           Крестьянские поля и огороды.
          <w:br/>
          <w:br/>
          Они встречают новую зарю,
          <w:br/>
           Которую не видели ни разу.
          <w:br/>
           Они живут
          <w:br/>
           По нашему календарю,
          <w:br/>
           Подвластные великому заказу.
          <w:br/>
          <w:br/>
          Мы их заставили менять покров
          <w:br/>
           И чутко слушать голос человечий.
          <w:br/>
           Мы
          <w:br/>
           Мудрую поэму тракторов
          <w:br/>
           Перевели на сельское наречье.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2022-04-21T14:56:57+03:00</dcterms:created>
  <dcterms:modified xsi:type="dcterms:W3CDTF">2022-04-21T14:56:57+03:00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