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Колыбельная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Старший брат сестру баюкал:<w:br/>&mdash; Баюшки-баю!<w:br/>Унесем отсюда кукол,<w:br/>Баюшки-баю.<w:br/> <w:br/>Уговаривал девчушку<w:br/>(Ей всего-то год):<w:br/>&mdash; Спать пора,<w:br/>Уткнись в подушку,<w:br/>Подарю тебе я клюшку,<w:br/>Встанешь ты на лед.<w:br/> <w:br/>Баю-баюшки,<w:br/>Не плачь,<w:br/>Подарю<w:br/>Футбольный мяч,<w:br/>Хочешь &mdash;<w:br/>Будешь за судью,<w:br/>Баю-баюшки-баю!<w:br/> <w:br/>Старший брат сестру баюкал:<w:br/>&mdash; Ну не купим мяч,<w:br/>Принесу обратно кукол,<w:br/>Только ты не плачь.<w:br/> <w:br/>Ну не плачь, не будь упрямой.<w:br/>Спать пора давно&hellip;<w:br/>Ты пойми &mdash; я папу с мамой<w:br/>Отпустил в кино.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2021-11-10T18:07:15+03:00</dcterms:created>
  <dcterms:modified xsi:type="dcterms:W3CDTF">2021-11-10T18:07:15+03:00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