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полу игрушки. В доме тишь.
          <w:br/>
           Мама вяжет. Ты спокойно спишь.
          <w:br/>
           В темно-голубой квадрат окна
          <w:br/>
           Смотрит любопытная луна.
          <w:br/>
           Где-то в небе возникает вдруг
          <w:br/>
           Ровный-ровный, нежный-нежный звук,
          <w:br/>
           Словно деловитая пчела
          <w:br/>
           Песню над цветами завела.
          <w:br/>
           В ясном небе близ луны плывет
          <w:br/>
           Маленький отцовский самолет.
          <w:br/>
           «Спи, сынок!— гудят его винты.—
          <w:br/>
           Чтоб в саду играл спокойно ты,
          <w:br/>
           Чтоб лежали в домике в тылу
          <w:br/>
           Детские игрушки на полу,
          <w:br/>
           Каждый вечер ввысь взлетаю я,
          <w:br/>
           И со мной летят мои друзья!
          <w:br/>
           Вражьи «юнкерсы» еще бомбят
          <w:br/>
           Беззащитных маленьких ребят.
          <w:br/>
           Их глаза незрячие пусты,
          <w:br/>
           Их игрушки кровью залиты!
          <w:br/>
           Чтоб добыть победу, чтоб принесть
          <w:br/>
           Детям счастье, а фашистам месть,—
          <w:br/>
           Чуть настанет вечер, над тобой
          <w:br/>
           Мы летим на Запад, в жаркий бой!..»
          <w:br/>
           В темно-голубой квадрат окна
          <w:br/>
           Смотрит любопытная луна.
          <w:br/>
           На полу игрушки, в доме тишь.
          <w:br/>
           Мама вяжет. Ты спокойно спишь.
          <w:br/>
           Над тобой отцовский самолет
          <w:br/>
           Песню колыбельную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2022-04-22T14:59:35+03:00</dcterms:created>
  <dcterms:modified xsi:type="dcterms:W3CDTF">2022-04-22T14:59:35+03:00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