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Детка, хочешь видеть Рай?
          <w:br/>
          Все забудь и засыпай.
          <w:br/>
          Лишь храни мечту свою,
          <w:br/>
          Баю-баюшки-баю.
          <w:br/>
          Ты устала, отдохни,
          <w:br/>
          В Небе светятся огни.
          <w:br/>
          И лампадка говорит:
          <w:br/>
          Спи, малютка, Небо спит.
          <w:br/>
          Баю-баю-баю-бай,
          <w:br/>
          Потихоньку засыпай,
          <w:br/>
          Что увидишь ты во сне,
          <w:br/>
          Расскажи поутру мне.
          <w:br/>
          Ты увидишь светлый Рай,
          <w:br/>
          В нем цветы себе сбирай.
          <w:br/>
          Будем вместе мы в Раю,
          <w:br/>
          Баю-баюшки-баю.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2022-03-19T10:09:16+03:00</dcterms:created>
  <dcterms:modified xsi:type="dcterms:W3CDTF">2022-03-19T10:09:16+03:00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