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 пред тобой стою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пред тобой стою,
          <w:br/>
          В восторге утопаю,
          <w:br/>
          Твое дыханье пью;
          <w:br/>
          В разлуке же вздыхаю,
          <w:br/>
          Томлюсь, грущу, тоскую
          <w:br/>
          И в скорби утешенья
          <w:br/>
          Нигде не нахожу.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2022-03-21T14:52:01+03:00</dcterms:created>
  <dcterms:modified xsi:type="dcterms:W3CDTF">2022-03-21T14:52:01+03:00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