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ты к Смирдину войдешь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ты к Смирдину войдешь,
          <w:br/>
          Ничего там не найдешь,
          <w:br/>
          Ничего ты там не купишь,
          <w:br/>
          Лишь Сенковского толкнешь
          <w:br/>
          Иль в Булгарина наступишь.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2022-03-17T12:46:24+03:00</dcterms:created>
  <dcterms:modified xsi:type="dcterms:W3CDTF">2022-03-17T12:46:24+03:00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