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Кольца и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правой руке золотое кольцо
          <w:br/>
          Уверенно смотрит людям в лицо,
          <w:br/>
          Пусть не всегда и счастливое,
          <w:br/>
          Но все равно горделивое.
          <w:br/>
          <w:br/>
          Кольцо это выше других колец
          <w:br/>
          И тайных волнений чужих сердец.
          <w:br/>
          Оно-то отнюдь не тайное,
          <w:br/>
          А прочное, обручальное!
          <w:br/>
          <w:br/>
          Чудо свершается и с рукой:
          <w:br/>
          Рука будто стала совсем другой,
          <w:br/>
          Отныне она спокойная,
          <w:br/>
          Замужняя и достойная.
          <w:br/>
          <w:br/>
          А если, пресытившись иногда,
          <w:br/>
          Рука вдруг потянется «не туда»,
          <w:br/>
          Ну что ж, горевать не стоит,
          <w:br/>
          Кольцо от молвы прикроет.
          <w:br/>
          <w:br/>
          Видать, для такой вот руки кольцо —
          <w:br/>
          К благам единственное крыльцо.
          <w:br/>
          Ибо рука та правая
          <w:br/>
          С ним и в неправде правая.
          <w:br/>
          <w:br/>
          На левой руке золотое кольцо
          <w:br/>
          Не так горделиво глядит в лицо.
          <w:br/>
          Оно скорее печальное,
          <w:br/>
          Как бывшее обручальное.
          <w:br/>
          <w:br/>
          И женская грустная эта рука
          <w:br/>
          Тиха, как заброшенная река;
          <w:br/>
          Ни мелкая, ни многоводная.
          <w:br/>
          Ни теплая, ни холодная.
          <w:br/>
          <w:br/>
          Она ни наивна и ни хитра
          <w:br/>
          И к людям излишне порой добра,
          <w:br/>
          Особенно к «утешителям»,
          <w:br/>
          Ласковым «навестнтелям».
          <w:br/>
          <w:br/>
          А все, наверное, потому,
          <w:br/>
          Что смотрит на жизнь свою как на тьму.
          <w:br/>
          Ей кажется, что без мужа
          <w:br/>
          Судьбы не бывает хуже.
          <w:br/>
          <w:br/>
          И жаждет она, как великих благ,
          <w:br/>
          Чтоб кто-то решился на этот шаг
          <w:br/>
          И чтобы кольцо по праву ей,
          <w:br/>
          Сняв с левой, надеть на правую.
          <w:br/>
          <w:br/>
          А суть-то, наверно, совсем не в том,
          <w:br/>
          Гордиться печатью ли, или кольцом,
          <w:br/>
          А в том, чтоб союз сердечный
          <w:br/>
          Пылал бы звездою вечной!
          <w:br/>
          <w:br/>
          Вот именно: вечной любви союз!
          <w:br/>
          Я слов возвышенных не боюсь.
          <w:br/>
          Довольно нам, в самом деле,
          <w:br/>
          Коптить где-то еле-еле!
          <w:br/>
          <w:br/>
          Ведь только с любовью большой, навек
          <w:br/>
          Счастливым может быть человек,
          <w:br/>
          А вовсе не ловко скованным
          <w:br/>
          Зябликом окольцованным.
          <w:br/>
          <w:br/>
          Пусть брак этот будет любым, любым:
          <w:br/>
          С загсом, без загса ли, но таким,
          <w:br/>
          Чтоб был он измен сильнее
          <w:br/>
          И золота золотее!
          <w:br/>
          <w:br/>
          И надо, чтоб руки под стук сердец
          <w:br/>
          Ничуть не зависели от колец,
          <w:br/>
          А в бурях, служа крылами,
          <w:br/>
          Творили бы счастье сами.
          <w:br/>
          <w:br/>
          А главное в том, чтоб, храня мечты,
          <w:br/>
          Были б те руки всегда чисты
          <w:br/>
          В любом абсолютно смысле
          <w:br/>
          И зря ни на ком не висли!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2022-03-18T06:32:39+03:00</dcterms:created>
  <dcterms:modified xsi:type="dcterms:W3CDTF">2022-03-18T06:32:39+03:00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