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Кому я такой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Куда я — такой,
          <w:br/>
           Кому я — такой,
          <w:br/>
           От горькой любви
          <w:br/>
           Потерявший покой?
          <w:br/>
          <w:br/>
          И взгляд мой безумен,
          <w:br/>
           И вид мой ужасен.
          <w:br/>
           Спокойным и тихим
          <w:br/>
           Я просто опасен.
          <w:br/>
           Опасен я тем,
          <w:br/>
           Что мечтой увлекаю,
          <w:br/>
           Что страстью своей
          <w:br/>
           На любовь обрекаю,
          <w:br/>
           Что делом и словом
          <w:br/>
           Творю поневоле
          <w:br/>
           В любви не согласных
          <w:br/>
           На малую долю.
          <w:br/>
          <w:br/>
          Kуда я — такой?
          <w:br/>
           Кому я — такой?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2022-04-22T04:56:10+03:00</dcterms:created>
  <dcterms:modified xsi:type="dcterms:W3CDTF">2022-04-22T04:56:10+03:00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