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Конавлянки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автобус на Конавлю
          <w:br/>
          Готов уйти. У кабачка
          <w:br/>
          Я с конавлянками лукавлю,
          <w:br/>
          Смотрящими исподтишка.
          <w:br/>
          Они интеллигентнолицы,
          <w:br/>
          Их волоса то смоль, то лен.
          <w:br/>
          Не зря презрительный патриций
          <w:br/>
          Был в их прабабушек влюблен!
          <w:br/>
          Порабощен Наполеоном
          <w:br/>
          И дав безбрачия обет,
          <w:br/>
          Недаром к Чилипийским склонам
          <w:br/>
          Послал он сына для побед…
          <w:br/>
          Красавиц стройность не случайна,
          <w:br/>
          Высокий рост и вся их стать:
          <w:br/>
          На них веков почила тайна,
          <w:br/>
          И им в наследственность — блистать.
          <w:br/>
          От Ерцегнови до Изовиата
          <w:br/>
          Ядран ядрен и осиян —
          <w:br/>
          Республика аристократа —
          <w:br/>
          Последними из могикан.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2022-03-22T11:05:26+03:00</dcterms:created>
  <dcterms:modified xsi:type="dcterms:W3CDTF">2022-03-22T11:05:26+03:00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