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Огонь под золою дышал незаметней,
          <w:br/>
          Последняя искра, дрожа, угасала,
          <w:br/>
          На небе весеннем заря догорала,
          <w:br/>
          И был пред тобою я всё безответней,
          <w:br/>
          Я слушал без слов, как любовь умирала.
          <w:br/>
          <w:br/>
          Я ведал душой, навсегда покорённой,
          <w:br/>
          Что слов я твоих не постигну случайных,
          <w:br/>
          Как ты не поймешь моих радостей тайных,
          <w:br/>
          И, чуждая вечно всему, что бездонно,
          <w:br/>
          Зари в небесах не увидишь бескрайных.
          <w:br/>
          <w:br/>
          Мне было не грустно, мне было не больно,
          <w:br/>
          Я думал о том, как ты много хотела,
          <w:br/>
          И мало свершила, и мало посмела;
          <w:br/>
          Я думал о том, как в душе моей вольно,
          <w:br/>
          О том, что заря в небесах — догорела…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2022-03-19T16:41:33+03:00</dcterms:created>
  <dcterms:modified xsi:type="dcterms:W3CDTF">2022-03-19T16:41:33+03:00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