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Конец мира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Начало жизни, это — утро Мая,
          <w:br/>
          Ее конец — отравленный родник.
          <w:br/>
          Предсмертным бурям вечности внимая,
          <w:br/>
          Дух человека в ужасе поник.
          <w:br/>
          В устах, ко лжи привыкших, сдавлен крик.
          <w:br/>
          Позор паденья ярко понимая,
          <w:br/>
          Ум видит алчных духов адский лик.
          <w:br/>
          Тоска — везде — навек — тоска немая.
          <w:br/>
          Могильным блеском вспыхнул серный зной,
          <w:br/>
          И души, как листы цветов лесные,
          <w:br/>
          Горят, — кипит, свистит пожар лесной.
          <w:br/>
          И свод небес, как купол вырезной,
          <w:br/>
          Не звездами заискрился впервые,
          <w:br/>
          А гнилостью, насмешкой над весной.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2022-03-25T09:07:17+03:00</dcterms:created>
  <dcterms:modified xsi:type="dcterms:W3CDTF">2022-03-25T09:07:17+03:00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