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прекрасной эпохи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Потому что искусство поэзии требует слов,
          <w:br/>
          я - один из глухих, облысевших, угрюмых послов
          <w:br/>
          второсортной державы, связавшейся с этой,-
          <w:br/>
          не желая насиловать собственный мозг,
          <w:br/>
          сам себе подавая одежду, спускаюсь в киоск
          <w:br/>
          за вечерней газетой.
          <w:br/>
          <w:br/>
          Ветер гонит листву. Старых лампочек тусклый накал
          <w:br/>
          в этих грустных краях, чей эпиграф - победа зеркал,
          <w:br/>
          при содействии луж порождает эффект изобилья.
          <w:br/>
          Даже воры крадут апельсин, амальгаму скребя.
          <w:br/>
          Впрочем, чувство, с которым глядишь на себя,-
          <w:br/>
          это чувство забыл я.
          <w:br/>
          <w:br/>
          В этих грустных краях все рассчитано на зиму: сны,
          <w:br/>
          стены тюрем, пальто, туалеты невест - белизны
          <w:br/>
          новогодней, напитки, секундные стрелки.
          <w:br/>
          Воробьиные кофты и грязь по числу щелочей;
          <w:br/>
          пуританские нравы. Белье. И в руках скрипачей -
          <w:br/>
          деревянные грелки.
          <w:br/>
          <w:br/>
          Этот край недвижим. Представляя объем валовой
          <w:br/>
          чугуна и свинца, обалделой тряхнешь головой,
          <w:br/>
          вспомнишь прежнюю власть на штыках и казачьих нагайках.
          <w:br/>
          Но садятся орлы, как магнит, на железную смесь.
          <w:br/>
          Даже стулья плетеные держатся здесь
          <w:br/>
          на болтах и на гайках.
          <w:br/>
          <w:br/>
          Только рыбы в морях знают цену свободе; но их
          <w:br/>
          немота вынуждает нас как бы к созданью своих
          <w:br/>
          этикеток и касс. И пространство торчит прейскурантом.
          <w:br/>
          Время создано смертью. Нуждаясь в телах и вещах,
          <w:br/>
          свойства тех и других оно ищет в сырых овощах.
          <w:br/>
          Кочет внемлет курантам.
          <w:br/>
          <w:br/>
          Жить в эпоху свершений, имея возвышенный нрав,
          <w:br/>
          к сожалению, трудно. Красавице платье задрав,
          <w:br/>
          видишь то, что искал, а не новые дивные дивы.
          <w:br/>
          И не то чтобы здесь Лобачевского твердо блюдут,
          <w:br/>
          но раздвинутый мир должен где-то сужаться, и тут -
          <w:br/>
          тут конец перспективы.
          <w:br/>
          <w:br/>
          То ли карту Европы украли агенты властей,
          <w:br/>
          то ль пятерка шестых остающихся в мире частей
          <w:br/>
          чересчур далека. То ли некая добрая фея
          <w:br/>
          надо мной ворожит, но отсюда бежать не могу.
          <w:br/>
          Сам себе наливаю кагор - не кричать же слугу -
          <w:br/>
          да чешу котофея...
          <w:br/>
          <w:br/>
          То ли пулю в висок, словно в место ошибки перстом,
          <w:br/>
          то ли дернуть отсюдова по морю новым Христом.
          <w:br/>
          Да и как не смешать с пьяных глаз, обалдев от мороза,
          <w:br/>
          паровоз с кораблем - все равно не сгоришь от стыда:
          <w:br/>
          как и челн на воде, не оставит на рельсах следа
          <w:br/>
          колесо паровоза.
          <w:br/>
          <w:br/>
          Что же пишут в газетах в разделе "Из зала суда"?
          <w:br/>
          Приговор приведен в исполненье. Взглянувши сюда,
          <w:br/>
          обыватель узрит сквозь очки в оловянной оправе,
          <w:br/>
          как лежит человек вниз лицом у кирпичной стены;
          <w:br/>
          но не спит. Ибо брезговать кумполом сны
          <w:br/>
          продырявленным вправе.
          <w:br/>
          <w:br/>
          Зоркость этой эпохи корнями вплетается в те
          <w:br/>
          времена, неспособные в общей своей слепоте
          <w:br/>
          отличать выпадавших из люлек от выпавших люлек.
          <w:br/>
          Белоглазая чудь дальше смерти не хочет взглянуть.
          <w:br/>
          Жалко, блюдец полно, только не с кем стола вертануть,
          <w:br/>
          чтоб спросить с тебя, Рюрик.
          <w:br/>
          <w:br/>
          Зоркость этих времен - это зоркость к вещам тупика.
          <w:br/>
          Не по древу умом растекаться пристало пока,
          <w:br/>
          но плевком по стене. И не князя будить - динозавра.
          <w:br/>
          Для последней строки, эх, не вырвать у птицы пера.
          <w:br/>
          Неповинной главе всех и дел-то, что ждать топора
          <w:br/>
          да зеленого лавра.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2021-11-10T10:28:14+03:00</dcterms:created>
  <dcterms:modified xsi:type="dcterms:W3CDTF">2021-11-10T10:28:14+03:00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