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Конькобежцы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Асе и Борису
          <w:br/>
          <w:br/>
          Башлык откинула на плечи:
          <w:br/>
          Смешно кататься в башлыке!
          <w:br/>
          Смеется, — разве на катке
          <w:br/>
          Бывают роковые встречи?
          <w:br/>
          <w:br/>
          Смеясь над «встречей роковой»,
          <w:br/>
          Светло сверкают два алмаза,
          <w:br/>
          Два широко раскрытых глаза
          <w:br/>
          Из-под опушки меховой.
          <w:br/>
          <w:br/>
          Все удается, все фигуры!
          <w:br/>
          Ах, эта музыка и лед!
          <w:br/>
          И как легко ее ведет
          <w:br/>
          Ее товарищ белокурый.
          <w:br/>
          <w:br/>
          Уж двадцать пять кругов подряд
          <w:br/>
          Они летят по синей глади.
          <w:br/>
          Ах, из-под шапки эти пряди!
          <w:br/>
          Ах, исподлобья этот взгляд!
          <w:br/>
          <w:br/>
          . . . . . . . . . .
          <w:br/>
          <w:br/>
          Поникли узенькие плечи
          <w:br/>
          Ее, что мчалась налегке.
          <w:br/>
          Ошиблась, Ася: на катке
          <w:br/>
          Бывают роковые встречи!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2022-03-18T23:55:36+03:00</dcterms:created>
  <dcterms:modified xsi:type="dcterms:W3CDTF">2022-03-18T23:55:36+03:00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