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 постоят, и ложатся на курс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Корабли постоят — и ложатся на курс,
          <w:br/>
          Но они возвращаются сквозь непогоду…
          <w:br/>
          Не пройдёт и полгода — и я появлюсь,
          <w:br/>
          Чтобы снова уйти,
          <w:br/>
          чтобы снова уйти на полгода.
          <w:br/>
          <w:br/>
          Возвращаются все, кроме лучших друзей,
          <w:br/>
          Кроме самых любимых и преданных женщин.
          <w:br/>
          Возвращаются все, кроме тех, кто нужней.
          <w:br/>
          Я не верю судьбе,
          <w:br/>
          я не верю судьбе, а себе — ещё меньше.
          <w:br/>
          <w:br/>
          И мне хочется верить, что это не так,
          <w:br/>
          Что сжигать корабли скоро выйдет из моды.
          <w:br/>
          Я, конечно, вернусь — весь в друзьях и в мечтах,
          <w:br/>
          Я, конечно, спою — не пройдёт и полгода.
          <w:br/>
          <w:br/>
          Я, конечно, вернусь — весь в друзьях и в делах,
          <w:br/>
          Я, конечно, спою — не пройдёт и полгода.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2022-03-18T08:03:49+03:00</dcterms:created>
  <dcterms:modified xsi:type="dcterms:W3CDTF">2022-03-18T08:03:49+03:00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