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Корабли ушли на базы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Корабли ушли на базы,
          <w:br/>
           Небосвод синел…
          <w:br/>
           Жили-были папуасы
          <w:br/>
           И миссионер.
          <w:br/>
          <w:br/>
          Он рассказывал им сказки
          <w:br/>
           Про духовный быт,
          <w:br/>
           А они, закрывши глазки,
          <w:br/>
           Поглощали спирт.
          <w:br/>
          <w:br/>
          Но один из них однажды,
          <w:br/>
           Думая про рок,
          <w:br/>
           Заявил ему: — О наш ты
          <w:br/>
           Пастырь и пророк!
          <w:br/>
          <w:br/>
          Отпусти нас в Апеннины,
          <w:br/>
           Где священный Рим,
          <w:br/>
           Под напевы пианины
          <w:br/>
           Мы его узрим…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2022-04-22T16:46:03+03:00</dcterms:created>
  <dcterms:modified xsi:type="dcterms:W3CDTF">2022-04-22T16:46:03+03:00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