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Кораблик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реке плывет кораблик.
          <w:br/>
           Он плывет издалека.
          <w:br/>
           На кораблике четыре
          <w:br/>
           Очень храбрых моряка.
          <w:br/>
          <w:br/>
          У них ушки на макушке,
          <w:br/>
           У них длинные хвосты,
          <w:br/>
           И страшны им только кошки,
          <w:br/>
           Только кошки да коты.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2022-04-22T16:17:39+03:00</dcterms:created>
  <dcterms:modified xsi:type="dcterms:W3CDTF">2022-04-22T16:17:39+03:00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