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Корень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злодейства свои оправдает злодей?
          <w:br/>
          Тем, что он не считает людей за людей.
          <w:br/>
          Не считает, и точка. Но всё его скотство
          <w:br/>
          От того, что он чувствует их превосходство.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2022-03-19T06:16:32+03:00</dcterms:created>
  <dcterms:modified xsi:type="dcterms:W3CDTF">2022-03-19T06:16:32+03:00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