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Королева бледна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Королева бледна,
          <w:br/>
           Королева грустна,
          <w:br/>
           Королева от гнева дрожит.
          <w:br/>
           В стороне — одинок —
          <w:br/>
           Голубой василек —
          <w:br/>
           Бедный паж, пригорюнясь сидит.
          <w:br/>
          <w:br/>
          Королева бледна,
          <w:br/>
           Королева грустна,
          <w:br/>
           Королевская грудь, как морская волна,
          <w:br/>
           В пене кружев вздымается, гневом бурля.
          <w:br/>
           Королеве сегодня всю ночь напролет
          <w:br/>
           Снился юноша-паж, голубой бернадот
          <w:br/>
           И… костыль короля.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2022-04-22T08:52:47+03:00</dcterms:created>
  <dcterms:modified xsi:type="dcterms:W3CDTF">2022-04-22T08:52:47+03:00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