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было и нет во всей подлунной
          <w:br/>
             Белоснежней плеч.
          <w:br/>
          Голос нежный, голос многострунный,
          <w:br/>
             Льстивая, смеющаяся речь.
          <w:br/>
          <w:br/>
          Все певцы полночные напевы
          <w:br/>
             Ей слагают, ей.
          <w:br/>
          Шепчутся завистливые девы
          <w:br/>
             У ее немых дверей.
          <w:br/>
          <w:br/>
          Темный рыцарь, не подняв забрала,
          <w:br/>
             Жадно рвется в бой;
          <w:br/>
          То она его на смерть послала
          <w:br/>
             Белоснежною рукой.
          <w:br/>
          <w:br/>
          Но, когда одна, с холодной башни
          <w:br/>
             Всё глядит она
          <w:br/>
          На поля, леса, озера, пашни
          <w:br/>
             Из высокого окна.
          <w:br/>
          <w:br/>
          И слеза сияет в нежном взоре,
          <w:br/>
             А вдали, вдали
          <w:br/>
          Ходят тучи, да алеют зори,
          <w:br/>
             Да летают журавли...
          <w:br/>
          <w:br/>
          Да еще — души ее властитель,
          <w:br/>
             Тот, кто навсегда
          <w:br/>
          Путь забыл в далекую обитель,—
          <w:br/>
             Не вернется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2021-11-11T10:09:51+03:00</dcterms:created>
  <dcterms:modified xsi:type="dcterms:W3CDTF">2021-11-11T10:09:51+03:00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