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Кости упавших домов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Кости упавших домов
          <w:br/>
           Согревались утренним солнцем
          <w:br/>
           Соловей на черепе пел
          <w:br/>
           Но о чем — понять не могу
          <w:br/>
           Просыпались цветы у ворот
          <w:br/>
           Утро ночь проходило вброд
          <w:br/>
           Утро настало
          <w:br/>
           Весна кругом
          <w:br/>
           Усни устало
          <w:br/>
           Не здесь твой дом
          <w:br/>
           За каждой розой
          <w:br/>
           В тени железо
          <w:br/>
           Здесь рок сияет
          <w:br/>
           Я здесь в аду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2022-04-24T08:26:17+03:00</dcterms:created>
  <dcterms:modified xsi:type="dcterms:W3CDTF">2022-04-24T08:26:17+03:00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