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Косые соответствия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Косые соответствия
          <w:br/>
           В пространство бросить
          <w:br/>
           Зеркальных сфер, —
          <w:br/>
           Безумные параболы,
          <w:br/>
           Звеня, взвивают
          <w:br/>
           Побег стеблей.
          <w:br/>
          <w:br/>
          Зодиакальным племенем
          <w:br/>
           Поля пылают,
          <w:br/>
           Кипит эфир,
          <w:br/>
           Но все пересечения
          <w:br/>
           Чертеж выводят
          <w:br/>
           Недвижных букв
          <w:br/>
           Имени твоего!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2022-04-23T15:22:24+03:00</dcterms:created>
  <dcterms:modified xsi:type="dcterms:W3CDTF">2022-04-23T15:22:24+03:00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