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тюфячке, покрытом пылью,
          <w:br/>
           Он припеваючи живет,
          <w:br/>
           Любимец третьей эскадрильи —
          <w:br/>
           Пушистый одноухий кот.
          <w:br/>
          <w:br/>
          Землянка — тесное жилище,
          <w:br/>
           Зато тепла землянка та…
          <w:br/>
           Комэск в селе на пепелище
          <w:br/>
           Нашел бездомного кота.
          <w:br/>
          <w:br/>
          Бывает — полночь фронтовая,
          <w:br/>
           Темно… По крыше дождь сечет…
          <w:br/>
           И вдруг, тихонько напевая,
          <w:br/>
           На стул комэска вспрыгнет кот.
          <w:br/>
          <w:br/>
          Снаружи ветер глухо воет,
          <w:br/>
           В окошке не видать ни зги…
          <w:br/>
           А кот потрется головою
          <w:br/>
           О фронтовые сапоги,
          <w:br/>
          <w:br/>
          И просветлеет взгляд комэска,
          <w:br/>
           Исчезнет складочка у рта.
          <w:br/>
           Как полон золотого блеска
          <w:br/>
           Давно забытый взгляд кота!
          <w:br/>
          <w:br/>
          И кажется, не так уж сыро
          <w:br/>
           И дождь в окно не так стучит.
          <w:br/>
           Уютной песенкою мира
          <w:br/>
           Кота мурлыканье звучит.
          <w:br/>
          <w:br/>
          И словно не в консервной банке
          <w:br/>
           Горит фитиль из волокна,
          <w:br/>
           И мнится, что в пустой землянке
          <w:br/>
           Вот-вот заговорит жена.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2022-04-24T09:20:08+03:00</dcterms:created>
  <dcterms:modified xsi:type="dcterms:W3CDTF">2022-04-24T09:20:08+03:00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