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Кошкин дом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Мышка спичками играла,
          <w:br/>
          Загорелся кошкин дом
          <w:br/>
          Нет, давай начну сначала,
          <w:br/>
          Мышка спичками играла,
          <w:br/>
          Перед Васькой, пред котом.
          <w:br/>
          Промяукнул он на мышку, —
          <w:br/>
          А она ему:«Кис-кис»
          <w:br/>
          «Нет», — сказал он, — «это — лишку»,
          <w:br/>
          И за хвостик хвать плутишку,
          <w:br/>
          Вдруг усы его зажглись.
          <w:br/>
          Кот мяукать, кот метаться,
          <w:br/>
          Загорелся кошкин дом
          <w:br/>
          Тут бы кошке догадаться,
          <w:br/>
          А она давай считаться,
          <w:br/>
          Все поставила вверх дном.
          <w:br/>
          Погубила ревность злая,
          <w:br/>
          Кошкин дом сгорел до тла.
          <w:br/>
          «Этой мышке помогла я»,
          <w:br/>
          Спичка молвила, пылая. —
          <w:br/>
          Мышка до сих пор цела.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2022-03-19T12:07:16+03:00</dcterms:created>
  <dcterms:modified xsi:type="dcterms:W3CDTF">2022-03-19T12:07:16+03:00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