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Крамбамбули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Крамбамбули, отцов наследство,
          <w:br/>
           Питье любимое у нас,
          <w:br/>
           И утешительное средство,
          <w:br/>
           Когда взгрустнется нам подчас.
          <w:br/>
           Тогда мы все: люли-люли!
          <w:br/>
           Готовы пить Крамбамбули!
          <w:br/>
           Крамбамбули, Крамбамбули!
          <w:br/>
           Когда случится нам заехать
          <w:br/>
           На грязный постоялый двор,
          <w:br/>
           То прежде, чем спрошу обедать,
          <w:br/>
           На рюмки обращу я взор!
          <w:br/>
          <w:br/>
          Тогда хоть чорт все побери,
          <w:br/>
           Когда я пью Крамбамбули!
          <w:br/>
           Крамбамбули, Крамбамбули!
          <w:br/>
           Когда б родился я на троне,
          <w:br/>
           И грозных турок побеждал.
          <w:br/>
           То на брильянтовой короне
          <w:br/>
           Такой девиз бы начертал:
          <w:br/>
           Toujour content et sans souci
          <w:br/>
           Lorsque je prends Crambambouli!
          <w:br/>
           Крамбамбули! Крамбамбули!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2022-04-22T01:01:51+03:00</dcterms:created>
  <dcterms:modified xsi:type="dcterms:W3CDTF">2022-04-22T01:01:51+03:00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