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Красавица Изабо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Красавица перед окном сидит,
          <w:br/>
           Златосплетенный локон ветром взбит,
          <w:br/>
           А грудь и шею —
          <w:br/>
           Снегов стократ белее —
          <w:br/>
           Жемчужный дождь горючих слез кропит,
          <w:br/>
          <w:br/>
          «Увы, увы, — она судьбу клянет, —
          <w:br/>
           В цветенье луговина каждый год.
          <w:br/>
           Листва увянет,
          <w:br/>
           Зима седая грянет —
          <w:br/>
           Любовь меня вовек не позовет.
          <w:br/>
          <w:br/>
          Постыла дней пустая череда.
          <w:br/>
           Я чувствую, что ждет меня беда;
          <w:br/>
           Ох, может статься,
          <w:br/>
           Девицею остаться
          <w:br/>
           Придется мне, бедняжке, навсегда!»
          <w:br/>
          <w:br/>
          Ее, лаская, утешает мать:
          <w:br/>
           «К чему напрасно слезы проливать?
          <w:br/>
           Моя голубка,
          <w:br/>
           Как видно, счастье хрупко;
          <w:br/>
           Гордячке вечно в девках вековать».
          <w:br/>
          <w:br/>
          «Когда б явился статный молодец, —
          <w:br/>
           Пуста мошна, но сердцем удалец,
          <w:br/>
           Не размышляя
          <w:br/>
           И слез не проливая,
          <w:br/>
           Я с радостью пошла бы под венец!»
          <w:br/>
          <w:br/>
          «Да есть, голубка, статный молодец,
          <w:br/>
           Хоть не богач, да славный удалец,
          <w:br/>
           В тебя влюбленный
          <w:br/>
           И страстью ослепленный,
          <w:br/>
           Он что ни день торопит свой конец».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2022-04-22T03:38:15+03:00</dcterms:created>
  <dcterms:modified xsi:type="dcterms:W3CDTF">2022-04-22T03:38:15+03:00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