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и желтый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Камень и камень, бездушная груда
          <w:br/>
          Камни и камни, их глыба темна.
          <w:br/>
          Все же, в них скрытое, явится чудо,
          <w:br/>
          Только им быстрая встреча нужна.
          <w:br/>
          Камень о камень ударить случайно,
          <w:br/>
          Желтые, красные искры летят,
          <w:br/>
          В темной бесцветности — яркая тайна,
          <w:br/>
          Искры чаруют нежданностью взгляд.
          <w:br/>
          В камне скрываются искры живые. —
          <w:br/>
          Сколько же в нас неоткрытых цветов!
          <w:br/>
          Дайте увидеть цветы золотые,
          <w:br/>
          Быстрая встреча нужна для умов!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2022-03-25T09:03:08+03:00</dcterms:created>
  <dcterms:modified xsi:type="dcterms:W3CDTF">2022-03-25T09:03:08+03:00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