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Набрав валежнику порой холодной, зимной,
          <w:br/>
           Старик, иссохший весь от нужды и трудов,
          <w:br/>
           Тащился медленно к своей лачужке дымной,
          <w:br/>
           Кряхтя и охая под тяжкой ношей дров.
          <w:br/>
           Нес, нес он их и утомился,
          <w:br/>
           Остановился,
          <w:br/>
           На землю с плеч спустил дрова долой,
          <w:br/>
           Присел на них, вздохнул и думал сам с собой:
          <w:br/>
           «Куда я беден, боже мой!
          <w:br/>
           Нуждаюся во всем; к тому ж жена и дети,
          <w:br/>
           А там подушное, боярщина, оброк…
          <w:br/>
           И выдался ль когда на свете
          <w:br/>
           Хотя один мне радостный денёк?»
          <w:br/>
           В таком унынии, на свой пеняя рок,
          <w:br/>
           Зовет он смерть: она у нас не за горами,
          <w:br/>
           А за плечами:
          <w:br/>
           Явилась вмиг
          <w:br/>
           И говорит: «Зачем ты звал меня, старик?»
          <w:br/>
           Увидевши ее свирепую осанку,
          <w:br/>
           Едва промолвить мог бедняк, оторопев:
          <w:br/>
           «Я звал тебя, коль не во гнев,
          <w:br/>
           Чтоб помогла ты мне поднять мою вязанку».
          <w:br/>
           Из басни сей
          <w:br/>
           Нам видеть можно,
          <w:br/>
           Что как бывает жить ни тошно,
          <w:br/>
           А умирать еще тошней.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2022-04-23T11:04:37+03:00</dcterms:created>
  <dcterms:modified xsi:type="dcterms:W3CDTF">2022-04-23T11:04:37+03:00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